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C124E4" w:rsidP="005B2A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DA1134" w:rsidRPr="00A5427E" w:rsidRDefault="00925741" w:rsidP="00DA11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 </w:t>
      </w:r>
      <w:r w:rsidR="00DA1134" w:rsidRPr="00A5427E">
        <w:rPr>
          <w:rFonts w:ascii="Times New Roman" w:hAnsi="Times New Roman"/>
          <w:b/>
          <w:sz w:val="28"/>
          <w:szCs w:val="28"/>
        </w:rPr>
        <w:t>октября 2016 года.</w:t>
      </w:r>
    </w:p>
    <w:p w:rsidR="00925741" w:rsidRPr="00925741" w:rsidRDefault="00925741" w:rsidP="00925741">
      <w:pPr>
        <w:jc w:val="center"/>
        <w:rPr>
          <w:rFonts w:ascii="Times New Roman" w:hAnsi="Times New Roman"/>
          <w:b/>
          <w:sz w:val="28"/>
          <w:szCs w:val="28"/>
        </w:rPr>
      </w:pPr>
      <w:r w:rsidRPr="00925741">
        <w:rPr>
          <w:rFonts w:ascii="Times New Roman" w:hAnsi="Times New Roman"/>
          <w:b/>
          <w:sz w:val="28"/>
          <w:szCs w:val="28"/>
        </w:rPr>
        <w:t xml:space="preserve">Девелоперская компания «Химки Групп» открыла в </w:t>
      </w:r>
      <w:proofErr w:type="spellStart"/>
      <w:r w:rsidRPr="00925741">
        <w:rPr>
          <w:rFonts w:ascii="Times New Roman" w:hAnsi="Times New Roman"/>
          <w:b/>
          <w:sz w:val="28"/>
          <w:szCs w:val="28"/>
        </w:rPr>
        <w:t>Новогорске</w:t>
      </w:r>
      <w:proofErr w:type="spellEnd"/>
      <w:r w:rsidRPr="00925741">
        <w:rPr>
          <w:rFonts w:ascii="Times New Roman" w:hAnsi="Times New Roman"/>
          <w:b/>
          <w:sz w:val="28"/>
          <w:szCs w:val="28"/>
        </w:rPr>
        <w:t xml:space="preserve"> первую в России именную Академию бокса Александра </w:t>
      </w:r>
      <w:proofErr w:type="spellStart"/>
      <w:r w:rsidRPr="00925741">
        <w:rPr>
          <w:rFonts w:ascii="Times New Roman" w:hAnsi="Times New Roman"/>
          <w:b/>
          <w:sz w:val="28"/>
          <w:szCs w:val="28"/>
        </w:rPr>
        <w:t>Лебзяка</w:t>
      </w:r>
      <w:proofErr w:type="spellEnd"/>
    </w:p>
    <w:p w:rsidR="00925741" w:rsidRPr="00925741" w:rsidRDefault="00925741" w:rsidP="00925741">
      <w:pPr>
        <w:rPr>
          <w:rFonts w:ascii="Times New Roman" w:hAnsi="Times New Roman"/>
          <w:sz w:val="28"/>
          <w:szCs w:val="28"/>
        </w:rPr>
      </w:pPr>
      <w:r w:rsidRPr="00925741">
        <w:rPr>
          <w:rFonts w:ascii="Times New Roman" w:hAnsi="Times New Roman"/>
          <w:sz w:val="28"/>
          <w:szCs w:val="28"/>
        </w:rPr>
        <w:t xml:space="preserve"> </w:t>
      </w:r>
    </w:p>
    <w:p w:rsidR="00925741" w:rsidRPr="00925741" w:rsidRDefault="00925741" w:rsidP="00925741">
      <w:pPr>
        <w:rPr>
          <w:rFonts w:ascii="Times New Roman" w:hAnsi="Times New Roman"/>
          <w:sz w:val="28"/>
          <w:szCs w:val="28"/>
        </w:rPr>
      </w:pPr>
      <w:r w:rsidRPr="00925741">
        <w:rPr>
          <w:rFonts w:ascii="Times New Roman" w:hAnsi="Times New Roman"/>
          <w:sz w:val="28"/>
          <w:szCs w:val="28"/>
        </w:rPr>
        <w:t xml:space="preserve">  27 октября </w:t>
      </w:r>
      <w:proofErr w:type="spellStart"/>
      <w:r w:rsidRPr="00925741">
        <w:rPr>
          <w:rFonts w:ascii="Times New Roman" w:hAnsi="Times New Roman"/>
          <w:sz w:val="28"/>
          <w:szCs w:val="28"/>
        </w:rPr>
        <w:t>Новогорске</w:t>
      </w:r>
      <w:proofErr w:type="spellEnd"/>
      <w:r w:rsidRPr="00925741">
        <w:rPr>
          <w:rFonts w:ascii="Times New Roman" w:hAnsi="Times New Roman"/>
          <w:sz w:val="28"/>
          <w:szCs w:val="28"/>
        </w:rPr>
        <w:t xml:space="preserve"> была открыта самая большая в Московской области именная Академия бокса Александра </w:t>
      </w:r>
      <w:proofErr w:type="spellStart"/>
      <w:r w:rsidRPr="00925741">
        <w:rPr>
          <w:rFonts w:ascii="Times New Roman" w:hAnsi="Times New Roman"/>
          <w:sz w:val="28"/>
          <w:szCs w:val="28"/>
        </w:rPr>
        <w:t>Лебзяка</w:t>
      </w:r>
      <w:proofErr w:type="spellEnd"/>
      <w:r w:rsidRPr="00925741">
        <w:rPr>
          <w:rFonts w:ascii="Times New Roman" w:hAnsi="Times New Roman"/>
          <w:sz w:val="28"/>
          <w:szCs w:val="28"/>
        </w:rPr>
        <w:t>. Современное спортивное учреждение построено</w:t>
      </w:r>
      <w:r>
        <w:rPr>
          <w:rFonts w:ascii="Times New Roman" w:hAnsi="Times New Roman"/>
          <w:sz w:val="28"/>
          <w:szCs w:val="28"/>
        </w:rPr>
        <w:t xml:space="preserve"> девелоперской компанией «Химки </w:t>
      </w:r>
      <w:r w:rsidRPr="00925741">
        <w:rPr>
          <w:rFonts w:ascii="Times New Roman" w:hAnsi="Times New Roman"/>
          <w:sz w:val="28"/>
          <w:szCs w:val="28"/>
        </w:rPr>
        <w:t xml:space="preserve">Групп» на территории первого в России семейного спортивно-образовательного кластера «Олимпийская деревня </w:t>
      </w:r>
      <w:proofErr w:type="spellStart"/>
      <w:r w:rsidRPr="00925741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925741">
        <w:rPr>
          <w:rFonts w:ascii="Times New Roman" w:hAnsi="Times New Roman"/>
          <w:sz w:val="28"/>
          <w:szCs w:val="28"/>
        </w:rPr>
        <w:t xml:space="preserve">» полностью за счет частных инвестиций. Заниматься боксом, кикбоксингом и другими видами спорта в Академии смогут как взрослые, так и дети. В ней три этажа, два олимпийских боксёрских ринга, трибуны для зрителей, зоны для </w:t>
      </w:r>
      <w:proofErr w:type="spellStart"/>
      <w:r w:rsidRPr="00925741">
        <w:rPr>
          <w:rFonts w:ascii="Times New Roman" w:hAnsi="Times New Roman"/>
          <w:sz w:val="28"/>
          <w:szCs w:val="28"/>
        </w:rPr>
        <w:t>кигбоксинга</w:t>
      </w:r>
      <w:proofErr w:type="spellEnd"/>
      <w:r w:rsidRPr="00925741">
        <w:rPr>
          <w:rFonts w:ascii="Times New Roman" w:hAnsi="Times New Roman"/>
          <w:sz w:val="28"/>
          <w:szCs w:val="28"/>
        </w:rPr>
        <w:t>, силовых тренировок и фитнеса, а также гостиница для спортсменов. Площадь Академии составляет более 2700 метров, набор в нее уже открыт.</w:t>
      </w:r>
    </w:p>
    <w:p w:rsidR="00925741" w:rsidRPr="00925741" w:rsidRDefault="00925741" w:rsidP="00925741">
      <w:pPr>
        <w:rPr>
          <w:rFonts w:ascii="Times New Roman" w:hAnsi="Times New Roman"/>
          <w:sz w:val="28"/>
          <w:szCs w:val="28"/>
        </w:rPr>
      </w:pPr>
      <w:r w:rsidRPr="00925741">
        <w:rPr>
          <w:rFonts w:ascii="Times New Roman" w:hAnsi="Times New Roman"/>
          <w:sz w:val="28"/>
          <w:szCs w:val="28"/>
        </w:rPr>
        <w:t xml:space="preserve">На торжественное открытие Академии собрались </w:t>
      </w:r>
      <w:proofErr w:type="gramStart"/>
      <w:r w:rsidRPr="00925741">
        <w:rPr>
          <w:rFonts w:ascii="Times New Roman" w:hAnsi="Times New Roman"/>
          <w:sz w:val="28"/>
          <w:szCs w:val="28"/>
        </w:rPr>
        <w:t xml:space="preserve">именитые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спорсмены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5741">
        <w:rPr>
          <w:rFonts w:ascii="Times New Roman" w:hAnsi="Times New Roman"/>
          <w:sz w:val="28"/>
          <w:szCs w:val="28"/>
        </w:rPr>
        <w:t xml:space="preserve">и представители СМИ. Во время открытия Академии для гостей </w:t>
      </w:r>
      <w:proofErr w:type="gramStart"/>
      <w:r w:rsidRPr="00925741">
        <w:rPr>
          <w:rFonts w:ascii="Times New Roman" w:hAnsi="Times New Roman"/>
          <w:sz w:val="28"/>
          <w:szCs w:val="28"/>
        </w:rPr>
        <w:t>была  организована</w:t>
      </w:r>
      <w:proofErr w:type="gramEnd"/>
      <w:r w:rsidRPr="00925741">
        <w:rPr>
          <w:rFonts w:ascii="Times New Roman" w:hAnsi="Times New Roman"/>
          <w:sz w:val="28"/>
          <w:szCs w:val="28"/>
        </w:rPr>
        <w:t xml:space="preserve"> экскурсия, показательные выступления спортсменов, автограф-сессия.</w:t>
      </w:r>
    </w:p>
    <w:p w:rsidR="00925741" w:rsidRPr="00925741" w:rsidRDefault="00925741" w:rsidP="00925741">
      <w:pPr>
        <w:rPr>
          <w:rFonts w:ascii="Times New Roman" w:hAnsi="Times New Roman"/>
          <w:sz w:val="28"/>
          <w:szCs w:val="28"/>
        </w:rPr>
      </w:pPr>
      <w:r w:rsidRPr="00925741">
        <w:rPr>
          <w:rFonts w:ascii="Times New Roman" w:hAnsi="Times New Roman"/>
          <w:sz w:val="28"/>
          <w:szCs w:val="28"/>
        </w:rPr>
        <w:t xml:space="preserve"> Олимпийский чемпион, чемпион мира и Европы Александр </w:t>
      </w:r>
      <w:proofErr w:type="spellStart"/>
      <w:r w:rsidRPr="00925741">
        <w:rPr>
          <w:rFonts w:ascii="Times New Roman" w:hAnsi="Times New Roman"/>
          <w:sz w:val="28"/>
          <w:szCs w:val="28"/>
        </w:rPr>
        <w:t>Лебзяк</w:t>
      </w:r>
      <w:proofErr w:type="spellEnd"/>
      <w:r w:rsidRPr="00925741">
        <w:rPr>
          <w:rFonts w:ascii="Times New Roman" w:hAnsi="Times New Roman"/>
          <w:sz w:val="28"/>
          <w:szCs w:val="28"/>
        </w:rPr>
        <w:t>, выступая перед гостями, поблагодарил девелоперскую компанию «Химки Групп» за строительство и оснащение Академии и отметил, что она стала одной из самых современных тренировочных баз по боксу в регионе. «Уверен, что в этих стенах мы станем свидетелями появления новых звезд мирового бокса, которые будут достойно защищать честь нашей страны на спортивной арене» - отметил прославленный тренер.</w:t>
      </w:r>
    </w:p>
    <w:p w:rsidR="00925741" w:rsidRPr="00925741" w:rsidRDefault="00925741" w:rsidP="00925741">
      <w:pPr>
        <w:rPr>
          <w:rFonts w:ascii="Times New Roman" w:hAnsi="Times New Roman"/>
          <w:sz w:val="28"/>
          <w:szCs w:val="28"/>
        </w:rPr>
      </w:pPr>
      <w:r w:rsidRPr="00925741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Pr="00925741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925741">
        <w:rPr>
          <w:rFonts w:ascii="Times New Roman" w:hAnsi="Times New Roman"/>
          <w:sz w:val="28"/>
          <w:szCs w:val="28"/>
        </w:rPr>
        <w:t xml:space="preserve">, партнер девелоперской компании «Химки Групп» напомнил собравшимся, как еще </w:t>
      </w:r>
      <w:proofErr w:type="gramStart"/>
      <w:r w:rsidRPr="00925741">
        <w:rPr>
          <w:rFonts w:ascii="Times New Roman" w:hAnsi="Times New Roman"/>
          <w:sz w:val="28"/>
          <w:szCs w:val="28"/>
        </w:rPr>
        <w:t>шесть  лет</w:t>
      </w:r>
      <w:proofErr w:type="gramEnd"/>
      <w:r w:rsidRPr="00925741">
        <w:rPr>
          <w:rFonts w:ascii="Times New Roman" w:hAnsi="Times New Roman"/>
          <w:sz w:val="28"/>
          <w:szCs w:val="28"/>
        </w:rPr>
        <w:t xml:space="preserve"> назад, когда строительство кластера только начиналось, мало кто на рынке недвижимости верил, что компании удастся реализовать амбициозные мечты и планы. «Сейчас, когда мы один за другим открываем наши спортивно-образовательные </w:t>
      </w:r>
      <w:proofErr w:type="gramStart"/>
      <w:r w:rsidRPr="00925741">
        <w:rPr>
          <w:rFonts w:ascii="Times New Roman" w:hAnsi="Times New Roman"/>
          <w:sz w:val="28"/>
          <w:szCs w:val="28"/>
        </w:rPr>
        <w:t>объекты,  мы</w:t>
      </w:r>
      <w:proofErr w:type="gramEnd"/>
      <w:r w:rsidRPr="00925741">
        <w:rPr>
          <w:rFonts w:ascii="Times New Roman" w:hAnsi="Times New Roman"/>
          <w:sz w:val="28"/>
          <w:szCs w:val="28"/>
        </w:rPr>
        <w:t xml:space="preserve"> на 100% доказываем профессионализм и состоятельность нашей команды не только как компании, строящей жилье, но и как идеологов знаковых </w:t>
      </w:r>
      <w:r w:rsidRPr="00925741">
        <w:rPr>
          <w:rFonts w:ascii="Times New Roman" w:hAnsi="Times New Roman"/>
          <w:sz w:val="28"/>
          <w:szCs w:val="28"/>
        </w:rPr>
        <w:lastRenderedPageBreak/>
        <w:t>инфраструктурных объектов в регионе.  Жилье умеют хорошо строить многие наши коллеги, но вот по количеству и качеству инфрастру</w:t>
      </w:r>
      <w:r>
        <w:rPr>
          <w:rFonts w:ascii="Times New Roman" w:hAnsi="Times New Roman"/>
          <w:sz w:val="28"/>
          <w:szCs w:val="28"/>
        </w:rPr>
        <w:t>ктуры нас так никто и не догнал</w:t>
      </w:r>
      <w:r w:rsidRPr="00925741">
        <w:rPr>
          <w:rFonts w:ascii="Times New Roman" w:hAnsi="Times New Roman"/>
          <w:sz w:val="28"/>
          <w:szCs w:val="28"/>
        </w:rPr>
        <w:t xml:space="preserve">» - подчеркнул </w:t>
      </w:r>
      <w:proofErr w:type="spellStart"/>
      <w:r w:rsidRPr="00925741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925741">
        <w:rPr>
          <w:rFonts w:ascii="Times New Roman" w:hAnsi="Times New Roman"/>
          <w:sz w:val="28"/>
          <w:szCs w:val="28"/>
        </w:rPr>
        <w:t>.</w:t>
      </w:r>
    </w:p>
    <w:p w:rsidR="00A5427E" w:rsidRPr="00925741" w:rsidRDefault="00925741" w:rsidP="00925741">
      <w:pPr>
        <w:rPr>
          <w:rFonts w:ascii="Times New Roman" w:hAnsi="Times New Roman"/>
          <w:sz w:val="28"/>
          <w:szCs w:val="28"/>
        </w:rPr>
      </w:pPr>
      <w:r w:rsidRPr="00925741">
        <w:rPr>
          <w:rFonts w:ascii="Times New Roman" w:hAnsi="Times New Roman"/>
          <w:sz w:val="28"/>
          <w:szCs w:val="28"/>
        </w:rPr>
        <w:t xml:space="preserve">Академия бокса – шестой объект масштабной спортивно-образовательной инфраструктуры в кластере «Олимпийская деревня </w:t>
      </w:r>
      <w:proofErr w:type="spellStart"/>
      <w:r w:rsidRPr="00925741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925741">
        <w:rPr>
          <w:rFonts w:ascii="Times New Roman" w:hAnsi="Times New Roman"/>
          <w:sz w:val="28"/>
          <w:szCs w:val="28"/>
        </w:rPr>
        <w:t>». На его территории уже построены Центр ху</w:t>
      </w:r>
      <w:bookmarkStart w:id="0" w:name="_GoBack"/>
      <w:bookmarkEnd w:id="0"/>
      <w:r w:rsidRPr="00925741">
        <w:rPr>
          <w:rFonts w:ascii="Times New Roman" w:hAnsi="Times New Roman"/>
          <w:sz w:val="28"/>
          <w:szCs w:val="28"/>
        </w:rPr>
        <w:t xml:space="preserve">дожественной гимнастики Ирины Винер-Усмановой, Академия единоборств «Самбо-70» Рената </w:t>
      </w:r>
      <w:proofErr w:type="spellStart"/>
      <w:r w:rsidRPr="00925741">
        <w:rPr>
          <w:rFonts w:ascii="Times New Roman" w:hAnsi="Times New Roman"/>
          <w:sz w:val="28"/>
          <w:szCs w:val="28"/>
        </w:rPr>
        <w:t>Лайшева</w:t>
      </w:r>
      <w:proofErr w:type="spellEnd"/>
      <w:r w:rsidRPr="00925741">
        <w:rPr>
          <w:rFonts w:ascii="Times New Roman" w:hAnsi="Times New Roman"/>
          <w:sz w:val="28"/>
          <w:szCs w:val="28"/>
        </w:rPr>
        <w:t xml:space="preserve">, Школа Трех Искусств Алексея Кортнева, Академическая гимназия и детский сад. Осенью 2016 года начато строительство Академии фехтования </w:t>
      </w:r>
      <w:proofErr w:type="spellStart"/>
      <w:r w:rsidRPr="00925741">
        <w:rPr>
          <w:rFonts w:ascii="Times New Roman" w:hAnsi="Times New Roman"/>
          <w:sz w:val="28"/>
          <w:szCs w:val="28"/>
        </w:rPr>
        <w:t>Ильгара</w:t>
      </w:r>
      <w:proofErr w:type="spellEnd"/>
      <w:r w:rsidRPr="00925741">
        <w:rPr>
          <w:rFonts w:ascii="Times New Roman" w:hAnsi="Times New Roman"/>
          <w:sz w:val="28"/>
          <w:szCs w:val="28"/>
        </w:rPr>
        <w:t xml:space="preserve"> Мамедова и Школы волейбола Любови Соколовой.</w:t>
      </w:r>
    </w:p>
    <w:p w:rsidR="00211125" w:rsidRPr="00211125" w:rsidRDefault="00925741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 xml:space="preserve"> </w:t>
      </w:r>
      <w:r w:rsidR="00211125" w:rsidRPr="00211125">
        <w:rPr>
          <w:rFonts w:ascii="Times New Roman" w:hAnsi="Times New Roman"/>
          <w:i/>
          <w:sz w:val="24"/>
          <w:szCs w:val="24"/>
        </w:rPr>
        <w:t xml:space="preserve">«Химки Групп» – флагман совершенно нового для нашей страны направления </w:t>
      </w:r>
      <w:proofErr w:type="spellStart"/>
      <w:r w:rsidR="00211125" w:rsidRPr="00211125">
        <w:rPr>
          <w:rFonts w:ascii="Times New Roman" w:hAnsi="Times New Roman"/>
          <w:i/>
          <w:sz w:val="24"/>
          <w:szCs w:val="24"/>
        </w:rPr>
        <w:t>девелопмента</w:t>
      </w:r>
      <w:proofErr w:type="spellEnd"/>
      <w:r w:rsidR="00211125" w:rsidRPr="00211125">
        <w:rPr>
          <w:rFonts w:ascii="Times New Roman" w:hAnsi="Times New Roman"/>
          <w:i/>
          <w:sz w:val="24"/>
          <w:szCs w:val="24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211125" w:rsidRPr="00211125">
        <w:rPr>
          <w:rFonts w:ascii="Times New Roman" w:hAnsi="Times New Roman"/>
          <w:i/>
          <w:sz w:val="24"/>
          <w:szCs w:val="24"/>
        </w:rPr>
        <w:t>девелопмент</w:t>
      </w:r>
      <w:proofErr w:type="spellEnd"/>
      <w:r w:rsidR="00211125" w:rsidRPr="00211125">
        <w:rPr>
          <w:rFonts w:ascii="Times New Roman" w:hAnsi="Times New Roman"/>
          <w:i/>
          <w:sz w:val="24"/>
          <w:szCs w:val="24"/>
        </w:rPr>
        <w:t xml:space="preserve"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 В 2016 году «Химки Групп» вошла в Ассоциацию застройщиков Московской области. </w:t>
      </w:r>
    </w:p>
    <w:p w:rsidR="0080068A" w:rsidRDefault="0080068A" w:rsidP="0021112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Аккредитация СМИ: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Пресс-служба «Химки Групп»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Алла Аксёнова,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8-926-140-77-38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pr@himkigroup.ru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Allacat777@gmail.com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https://www.facebook.com/alla.axenova</w:t>
      </w:r>
    </w:p>
    <w:p w:rsidR="00211125" w:rsidRPr="00211125" w:rsidRDefault="00211125" w:rsidP="00450391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211125" w:rsidRPr="00211125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3BFE"/>
    <w:rsid w:val="000417F6"/>
    <w:rsid w:val="00066FC1"/>
    <w:rsid w:val="00075E63"/>
    <w:rsid w:val="00077F6D"/>
    <w:rsid w:val="000A3D93"/>
    <w:rsid w:val="000B2D2F"/>
    <w:rsid w:val="000B369A"/>
    <w:rsid w:val="000C5D63"/>
    <w:rsid w:val="000D3EAB"/>
    <w:rsid w:val="000E22DA"/>
    <w:rsid w:val="000E603C"/>
    <w:rsid w:val="00143D9A"/>
    <w:rsid w:val="001606CB"/>
    <w:rsid w:val="0016361B"/>
    <w:rsid w:val="001668B1"/>
    <w:rsid w:val="00170886"/>
    <w:rsid w:val="0018055C"/>
    <w:rsid w:val="001832AC"/>
    <w:rsid w:val="001909D5"/>
    <w:rsid w:val="00195643"/>
    <w:rsid w:val="001A42F3"/>
    <w:rsid w:val="001A57B3"/>
    <w:rsid w:val="001C2932"/>
    <w:rsid w:val="001C559C"/>
    <w:rsid w:val="001C6EBE"/>
    <w:rsid w:val="001E31F5"/>
    <w:rsid w:val="001F4A18"/>
    <w:rsid w:val="002002C2"/>
    <w:rsid w:val="002102E8"/>
    <w:rsid w:val="00211125"/>
    <w:rsid w:val="00221132"/>
    <w:rsid w:val="00221DDC"/>
    <w:rsid w:val="0023329C"/>
    <w:rsid w:val="002362F9"/>
    <w:rsid w:val="002441AA"/>
    <w:rsid w:val="0024591C"/>
    <w:rsid w:val="0025534B"/>
    <w:rsid w:val="0025647E"/>
    <w:rsid w:val="002920F1"/>
    <w:rsid w:val="002B1CAA"/>
    <w:rsid w:val="002B56D5"/>
    <w:rsid w:val="002C066A"/>
    <w:rsid w:val="002E047C"/>
    <w:rsid w:val="002F7D4F"/>
    <w:rsid w:val="00314EC5"/>
    <w:rsid w:val="00315308"/>
    <w:rsid w:val="00316D5B"/>
    <w:rsid w:val="00322C53"/>
    <w:rsid w:val="00333F4A"/>
    <w:rsid w:val="00334DFB"/>
    <w:rsid w:val="00373F0E"/>
    <w:rsid w:val="0038684A"/>
    <w:rsid w:val="00392107"/>
    <w:rsid w:val="00394C39"/>
    <w:rsid w:val="003A2914"/>
    <w:rsid w:val="003A4D1A"/>
    <w:rsid w:val="003A52C7"/>
    <w:rsid w:val="003C2A70"/>
    <w:rsid w:val="003D0176"/>
    <w:rsid w:val="0041564D"/>
    <w:rsid w:val="0044257C"/>
    <w:rsid w:val="00446559"/>
    <w:rsid w:val="00450391"/>
    <w:rsid w:val="00455616"/>
    <w:rsid w:val="004566CD"/>
    <w:rsid w:val="004A2057"/>
    <w:rsid w:val="004A7065"/>
    <w:rsid w:val="004E0EEA"/>
    <w:rsid w:val="004F2A77"/>
    <w:rsid w:val="004F6DB7"/>
    <w:rsid w:val="0050354E"/>
    <w:rsid w:val="005138FF"/>
    <w:rsid w:val="00530194"/>
    <w:rsid w:val="0053788D"/>
    <w:rsid w:val="00537CD4"/>
    <w:rsid w:val="00540329"/>
    <w:rsid w:val="00545F45"/>
    <w:rsid w:val="00566786"/>
    <w:rsid w:val="00590AF1"/>
    <w:rsid w:val="0059435B"/>
    <w:rsid w:val="005B2ADC"/>
    <w:rsid w:val="005B2CBA"/>
    <w:rsid w:val="005C6561"/>
    <w:rsid w:val="00622935"/>
    <w:rsid w:val="00622E1D"/>
    <w:rsid w:val="006310C1"/>
    <w:rsid w:val="00641F47"/>
    <w:rsid w:val="00645010"/>
    <w:rsid w:val="00664F94"/>
    <w:rsid w:val="00673A7A"/>
    <w:rsid w:val="00676F50"/>
    <w:rsid w:val="0068693D"/>
    <w:rsid w:val="006B04FE"/>
    <w:rsid w:val="006D0A9D"/>
    <w:rsid w:val="006F4F6C"/>
    <w:rsid w:val="006F76A3"/>
    <w:rsid w:val="0070465D"/>
    <w:rsid w:val="00707D29"/>
    <w:rsid w:val="00724962"/>
    <w:rsid w:val="00732C05"/>
    <w:rsid w:val="00733E3F"/>
    <w:rsid w:val="00746A7D"/>
    <w:rsid w:val="00763316"/>
    <w:rsid w:val="0079544C"/>
    <w:rsid w:val="007B6903"/>
    <w:rsid w:val="007C07FD"/>
    <w:rsid w:val="007E6D08"/>
    <w:rsid w:val="007F13F7"/>
    <w:rsid w:val="0080068A"/>
    <w:rsid w:val="008076EA"/>
    <w:rsid w:val="00815C3F"/>
    <w:rsid w:val="0083298E"/>
    <w:rsid w:val="00835BD3"/>
    <w:rsid w:val="008436D8"/>
    <w:rsid w:val="00845E8E"/>
    <w:rsid w:val="0087077D"/>
    <w:rsid w:val="008712F1"/>
    <w:rsid w:val="00876C26"/>
    <w:rsid w:val="008C34C5"/>
    <w:rsid w:val="008D0A07"/>
    <w:rsid w:val="008E17D4"/>
    <w:rsid w:val="008E45BC"/>
    <w:rsid w:val="00900B4C"/>
    <w:rsid w:val="00913BBB"/>
    <w:rsid w:val="00913F0D"/>
    <w:rsid w:val="009205CB"/>
    <w:rsid w:val="00921A56"/>
    <w:rsid w:val="009235A1"/>
    <w:rsid w:val="00924F58"/>
    <w:rsid w:val="00925741"/>
    <w:rsid w:val="00927987"/>
    <w:rsid w:val="00935FC8"/>
    <w:rsid w:val="0094196C"/>
    <w:rsid w:val="009511CA"/>
    <w:rsid w:val="0096135B"/>
    <w:rsid w:val="00981D66"/>
    <w:rsid w:val="0098539F"/>
    <w:rsid w:val="00992A40"/>
    <w:rsid w:val="009967CA"/>
    <w:rsid w:val="009A4A0C"/>
    <w:rsid w:val="009B057C"/>
    <w:rsid w:val="009B0E16"/>
    <w:rsid w:val="009F5D48"/>
    <w:rsid w:val="00A029D3"/>
    <w:rsid w:val="00A2380D"/>
    <w:rsid w:val="00A272B8"/>
    <w:rsid w:val="00A5427E"/>
    <w:rsid w:val="00A5621F"/>
    <w:rsid w:val="00A628E9"/>
    <w:rsid w:val="00A65B1B"/>
    <w:rsid w:val="00A67FF0"/>
    <w:rsid w:val="00A819CC"/>
    <w:rsid w:val="00A844C6"/>
    <w:rsid w:val="00A93864"/>
    <w:rsid w:val="00AA361D"/>
    <w:rsid w:val="00AA3EC1"/>
    <w:rsid w:val="00AB1161"/>
    <w:rsid w:val="00AC11A7"/>
    <w:rsid w:val="00AC4DE7"/>
    <w:rsid w:val="00AD092D"/>
    <w:rsid w:val="00AD43DB"/>
    <w:rsid w:val="00B00F4A"/>
    <w:rsid w:val="00B0321F"/>
    <w:rsid w:val="00B15F55"/>
    <w:rsid w:val="00B20958"/>
    <w:rsid w:val="00B26B4A"/>
    <w:rsid w:val="00B317D7"/>
    <w:rsid w:val="00B33620"/>
    <w:rsid w:val="00B45757"/>
    <w:rsid w:val="00B6090E"/>
    <w:rsid w:val="00B75BF9"/>
    <w:rsid w:val="00BA33ED"/>
    <w:rsid w:val="00BA4C7C"/>
    <w:rsid w:val="00BA632F"/>
    <w:rsid w:val="00BA7E82"/>
    <w:rsid w:val="00BD758E"/>
    <w:rsid w:val="00BE0E52"/>
    <w:rsid w:val="00BE5946"/>
    <w:rsid w:val="00BE5AF3"/>
    <w:rsid w:val="00BF196C"/>
    <w:rsid w:val="00C00C05"/>
    <w:rsid w:val="00C07DD3"/>
    <w:rsid w:val="00C124E4"/>
    <w:rsid w:val="00C1762D"/>
    <w:rsid w:val="00C26D9D"/>
    <w:rsid w:val="00C34AE0"/>
    <w:rsid w:val="00C45B03"/>
    <w:rsid w:val="00C51B3B"/>
    <w:rsid w:val="00C545C4"/>
    <w:rsid w:val="00C56629"/>
    <w:rsid w:val="00C64F8E"/>
    <w:rsid w:val="00C922EE"/>
    <w:rsid w:val="00C96CF6"/>
    <w:rsid w:val="00CC02A2"/>
    <w:rsid w:val="00CC4E25"/>
    <w:rsid w:val="00CF13B8"/>
    <w:rsid w:val="00CF46AC"/>
    <w:rsid w:val="00D05D78"/>
    <w:rsid w:val="00D12615"/>
    <w:rsid w:val="00D159CE"/>
    <w:rsid w:val="00D20FF0"/>
    <w:rsid w:val="00D30014"/>
    <w:rsid w:val="00D83EE7"/>
    <w:rsid w:val="00D92D5F"/>
    <w:rsid w:val="00D96336"/>
    <w:rsid w:val="00D97F6F"/>
    <w:rsid w:val="00DA1134"/>
    <w:rsid w:val="00DC6EED"/>
    <w:rsid w:val="00DC7024"/>
    <w:rsid w:val="00E233FB"/>
    <w:rsid w:val="00E322F1"/>
    <w:rsid w:val="00E61972"/>
    <w:rsid w:val="00E621C4"/>
    <w:rsid w:val="00E67B00"/>
    <w:rsid w:val="00E71EFD"/>
    <w:rsid w:val="00E739BE"/>
    <w:rsid w:val="00E76EE3"/>
    <w:rsid w:val="00E876F8"/>
    <w:rsid w:val="00E91932"/>
    <w:rsid w:val="00E929CA"/>
    <w:rsid w:val="00EA3D7A"/>
    <w:rsid w:val="00EB2210"/>
    <w:rsid w:val="00EC500A"/>
    <w:rsid w:val="00EC69F6"/>
    <w:rsid w:val="00EC7DCB"/>
    <w:rsid w:val="00ED4A98"/>
    <w:rsid w:val="00EE2639"/>
    <w:rsid w:val="00EE2FD4"/>
    <w:rsid w:val="00EE3F19"/>
    <w:rsid w:val="00EE6730"/>
    <w:rsid w:val="00F21357"/>
    <w:rsid w:val="00F233AB"/>
    <w:rsid w:val="00F429A2"/>
    <w:rsid w:val="00F45A71"/>
    <w:rsid w:val="00F55999"/>
    <w:rsid w:val="00F81A97"/>
    <w:rsid w:val="00F85343"/>
    <w:rsid w:val="00FB2C93"/>
    <w:rsid w:val="00FB4DAF"/>
    <w:rsid w:val="00FB7D89"/>
    <w:rsid w:val="00FE0B96"/>
    <w:rsid w:val="00FF6066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EF5799-67BA-4C31-BA19-D64D9603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6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1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11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098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42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63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8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210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3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1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07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31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7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64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84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03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3</cp:revision>
  <cp:lastPrinted>2012-03-29T12:43:00Z</cp:lastPrinted>
  <dcterms:created xsi:type="dcterms:W3CDTF">2016-10-28T07:02:00Z</dcterms:created>
  <dcterms:modified xsi:type="dcterms:W3CDTF">2016-10-31T11:49:00Z</dcterms:modified>
</cp:coreProperties>
</file>